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94" w:rsidRDefault="00674694" w:rsidP="0067469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674694" w:rsidRDefault="00674694" w:rsidP="0067469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674694" w:rsidRDefault="00674694" w:rsidP="0067469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674694" w:rsidRDefault="00674694" w:rsidP="0067469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674694" w:rsidRDefault="00674694" w:rsidP="0067469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674694" w:rsidRDefault="00674694" w:rsidP="0067469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674694" w:rsidRDefault="00674694" w:rsidP="00674694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674694" w:rsidRDefault="00674694" w:rsidP="00674694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674694" w:rsidRDefault="00674694">
      <w:pPr>
        <w:rPr>
          <w:lang w:val="en-US"/>
        </w:rPr>
      </w:pPr>
    </w:p>
    <w:p w:rsidR="00674694" w:rsidRPr="00674694" w:rsidRDefault="00674694">
      <w:pPr>
        <w:rPr>
          <w:lang w:val="en-US"/>
        </w:rPr>
      </w:pPr>
    </w:p>
    <w:tbl>
      <w:tblPr>
        <w:tblW w:w="9577" w:type="dxa"/>
        <w:tblInd w:w="93" w:type="dxa"/>
        <w:tblLook w:val="04A0"/>
      </w:tblPr>
      <w:tblGrid>
        <w:gridCol w:w="617"/>
        <w:gridCol w:w="2920"/>
        <w:gridCol w:w="6040"/>
      </w:tblGrid>
      <w:tr w:rsidR="00BA5760" w:rsidRPr="00BA5760" w:rsidTr="00BA5760">
        <w:trPr>
          <w:trHeight w:val="405"/>
        </w:trPr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1. «Общие сведения о муниципальной услуге»</w:t>
            </w:r>
          </w:p>
        </w:tc>
      </w:tr>
      <w:tr w:rsidR="00BA5760" w:rsidRPr="00BA5760" w:rsidTr="00BA5760">
        <w:trPr>
          <w:trHeight w:val="6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Значения параметра/состояние</w:t>
            </w:r>
          </w:p>
        </w:tc>
      </w:tr>
      <w:tr w:rsidR="00BA5760" w:rsidRPr="00BA5760" w:rsidTr="00BA5760">
        <w:trPr>
          <w:trHeight w:val="6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органа, предоставляющего услугу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образовательные организации, управление образования города Кузнецка</w:t>
            </w:r>
          </w:p>
        </w:tc>
      </w:tr>
      <w:tr w:rsidR="00BA5760" w:rsidRPr="00BA5760" w:rsidTr="00BA5760">
        <w:trPr>
          <w:trHeight w:val="6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услуги в федеральном реестре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566DAD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5800100010000046579</w:t>
            </w:r>
          </w:p>
        </w:tc>
      </w:tr>
      <w:tr w:rsidR="00BA5760" w:rsidRPr="00BA5760" w:rsidTr="00BA5760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Полное наименование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566DAD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BA5760" w:rsidRPr="00BA5760" w:rsidTr="00BA5760">
        <w:trPr>
          <w:trHeight w:val="88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Краткое наименование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Нет </w:t>
            </w:r>
          </w:p>
        </w:tc>
      </w:tr>
      <w:tr w:rsidR="00BA5760" w:rsidRPr="00BA5760" w:rsidTr="00BA5760">
        <w:trPr>
          <w:trHeight w:val="22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управления образования гор</w:t>
            </w:r>
            <w:r w:rsidR="00566D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ода Кузнецка от 06.02.2015 № 314</w:t>
            </w: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BA5760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566D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      </w:r>
            <w:r w:rsidR="00566D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организациях, расположенных на территории города Кузнецка Пензенской области</w:t>
            </w:r>
            <w:r w:rsidRPr="00BA576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BA5760" w:rsidRPr="00BA5760" w:rsidTr="00BA5760">
        <w:trPr>
          <w:trHeight w:val="750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«</w:t>
            </w:r>
            <w:proofErr w:type="spellStart"/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подуслуг</w:t>
            </w:r>
            <w:proofErr w:type="spellEnd"/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в рамках муниципальной услуги 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760" w:rsidRPr="00BA5760" w:rsidRDefault="00566DAD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оценки качества предоставления муниципальной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Телефонная связь 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Портал государственных услуг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почта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Официальный сайт органа </w:t>
            </w:r>
          </w:p>
        </w:tc>
      </w:tr>
    </w:tbl>
    <w:p w:rsidR="0052655B" w:rsidRPr="0068219F" w:rsidRDefault="0052655B" w:rsidP="0052655B">
      <w:pPr>
        <w:rPr>
          <w:sz w:val="28"/>
          <w:szCs w:val="28"/>
        </w:rPr>
        <w:sectPr w:rsidR="0052655B" w:rsidRPr="0068219F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lastRenderedPageBreak/>
        <w:t>Раздел 2. «Общие сведения о «</w:t>
      </w:r>
      <w:proofErr w:type="spellStart"/>
      <w:r w:rsidRPr="0068219F">
        <w:t>подуслугах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tblInd w:w="160" w:type="dxa"/>
        <w:tblLook w:val="04A0"/>
      </w:tblPr>
      <w:tblGrid>
        <w:gridCol w:w="1076"/>
        <w:gridCol w:w="1063"/>
        <w:gridCol w:w="1054"/>
        <w:gridCol w:w="1541"/>
        <w:gridCol w:w="1471"/>
        <w:gridCol w:w="1471"/>
        <w:gridCol w:w="1468"/>
        <w:gridCol w:w="1468"/>
        <w:gridCol w:w="1468"/>
        <w:gridCol w:w="1272"/>
        <w:gridCol w:w="1272"/>
      </w:tblGrid>
      <w:tr w:rsidR="00AF0B21" w:rsidRPr="0068219F" w:rsidTr="00D50717"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Срок предоставления в зависимости от условий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Основания отказа в приеме документов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Основания отказа в предоставлении «</w:t>
            </w:r>
            <w:proofErr w:type="spellStart"/>
            <w:r w:rsidRPr="0068219F">
              <w:t>подуслуги</w:t>
            </w:r>
            <w:proofErr w:type="spellEnd"/>
            <w:r w:rsidRPr="0068219F">
              <w:t>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Основания приостановления предоставления «</w:t>
            </w:r>
            <w:proofErr w:type="spellStart"/>
            <w:r w:rsidRPr="0068219F">
              <w:t>подуслуги</w:t>
            </w:r>
            <w:proofErr w:type="spellEnd"/>
            <w:r w:rsidRPr="0068219F">
              <w:t>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Срок приостановления предоставления «</w:t>
            </w:r>
            <w:proofErr w:type="spellStart"/>
            <w:r w:rsidRPr="0068219F">
              <w:t>подуслуги</w:t>
            </w:r>
            <w:proofErr w:type="spellEnd"/>
            <w:r w:rsidRPr="0068219F">
              <w:t>»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Плата за предоставление «</w:t>
            </w:r>
            <w:proofErr w:type="spellStart"/>
            <w:r w:rsidRPr="00B245BF">
              <w:t>подуслуги</w:t>
            </w:r>
            <w:proofErr w:type="spellEnd"/>
            <w:r w:rsidRPr="00B245BF">
              <w:t>»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Способ обращения за получением «</w:t>
            </w:r>
            <w:proofErr w:type="spellStart"/>
            <w:r w:rsidRPr="00B245BF">
              <w:t>подуслуги</w:t>
            </w:r>
            <w:proofErr w:type="spellEnd"/>
            <w:r w:rsidRPr="00B245BF">
              <w:t>»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765308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65308">
              <w:t>Способ получения результата «</w:t>
            </w:r>
            <w:proofErr w:type="spellStart"/>
            <w:r w:rsidRPr="00765308">
              <w:t>подуслуги</w:t>
            </w:r>
            <w:proofErr w:type="spellEnd"/>
            <w:r w:rsidRPr="00765308">
              <w:t>»</w:t>
            </w:r>
          </w:p>
        </w:tc>
      </w:tr>
      <w:tr w:rsidR="00AF0B21" w:rsidRPr="0068219F" w:rsidTr="00D5071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При подаче заявления не по месту жительства (месту</w:t>
            </w:r>
            <w:r w:rsidR="00A57FE0" w:rsidRPr="0068219F">
              <w:t xml:space="preserve"> обращения</w:t>
            </w:r>
            <w:r w:rsidRPr="0068219F"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 w:rsidRPr="0068219F">
              <w:t xml:space="preserve">Наличие платы </w:t>
            </w:r>
            <w:r w:rsidRPr="0068219F">
              <w:rPr>
                <w:lang w:val="en-US"/>
              </w:rPr>
              <w:t>(</w:t>
            </w:r>
            <w:r w:rsidRPr="0068219F">
              <w:t>государственной пошлины</w:t>
            </w:r>
            <w:r w:rsidRPr="0068219F">
              <w:rPr>
                <w:lang w:val="en-US"/>
              </w:rPr>
              <w:t>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 xml:space="preserve">КБК для взимания платы (государственной пошлины), в том числе </w:t>
            </w:r>
            <w:r w:rsidR="00FB6DD0" w:rsidRPr="00B245BF">
              <w:t>через</w:t>
            </w:r>
            <w:r w:rsidRPr="00B245BF">
              <w:t xml:space="preserve">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245B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AF0B21" w:rsidRPr="0068219F" w:rsidTr="00D50717">
        <w:trPr>
          <w:trHeight w:val="33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B245BF"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B245BF"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245B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B245BF"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11</w:t>
            </w:r>
          </w:p>
        </w:tc>
      </w:tr>
      <w:tr w:rsidR="00AF0B21" w:rsidRPr="0068219F" w:rsidTr="0068219F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566DAD" w:rsidP="00D50717">
            <w:pPr>
              <w:pStyle w:val="40"/>
              <w:numPr>
                <w:ilvl w:val="0"/>
                <w:numId w:val="2"/>
              </w:numPr>
              <w:shd w:val="clear" w:color="auto" w:fill="auto"/>
              <w:spacing w:after="244" w:line="280" w:lineRule="exact"/>
              <w:jc w:val="center"/>
            </w:pPr>
            <w:r>
              <w:rPr>
                <w:color w:val="000000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AF0B21" w:rsidRPr="0068219F" w:rsidTr="00D5071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0" w:rsidRPr="002A41C1" w:rsidRDefault="00D51585" w:rsidP="00BA5760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течение приема</w:t>
            </w:r>
          </w:p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D51585" w:rsidRDefault="00D51585" w:rsidP="00D51585">
            <w:pPr>
              <w:ind w:firstLine="7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D51585">
              <w:rPr>
                <w:rFonts w:ascii="Times New Roman" w:hAnsi="Times New Roman"/>
              </w:rPr>
              <w:t>течение</w:t>
            </w:r>
            <w:proofErr w:type="spellEnd"/>
            <w:r w:rsidRPr="00D51585">
              <w:rPr>
                <w:rFonts w:ascii="Times New Roman" w:hAnsi="Times New Roman"/>
              </w:rPr>
              <w:t xml:space="preserve"> приема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8C1CA4">
            <w:pPr>
              <w:pStyle w:val="5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4D" w:rsidRDefault="00D51585" w:rsidP="00261E4D">
            <w:pPr>
              <w:ind w:firstLine="540"/>
              <w:outlineLvl w:val="1"/>
              <w:rPr>
                <w:rFonts w:ascii="Times New Roman" w:hAnsi="Times New Roman"/>
                <w:color w:val="000000"/>
              </w:rPr>
            </w:pPr>
            <w:r w:rsidRPr="00D51585">
              <w:rPr>
                <w:rFonts w:ascii="Times New Roman" w:hAnsi="Times New Roman"/>
                <w:color w:val="000000"/>
              </w:rPr>
              <w:t>Основанием для отказа в предоставлении муниципальной услуги является</w:t>
            </w:r>
            <w:r w:rsidR="008061CB">
              <w:rPr>
                <w:rFonts w:ascii="Times New Roman" w:hAnsi="Times New Roman"/>
                <w:color w:val="000000"/>
              </w:rPr>
              <w:t>:1)</w:t>
            </w:r>
            <w:r w:rsidRPr="00D51585">
              <w:rPr>
                <w:rFonts w:ascii="Times New Roman" w:hAnsi="Times New Roman"/>
                <w:color w:val="000000"/>
              </w:rPr>
              <w:t>запрос информации не входящей в перечень информации, предоставляемой в рамках оказания муниципальной услуги</w:t>
            </w:r>
            <w:r w:rsidR="008061CB">
              <w:rPr>
                <w:rFonts w:ascii="Times New Roman" w:hAnsi="Times New Roman"/>
                <w:color w:val="000000"/>
              </w:rPr>
              <w:t>;</w:t>
            </w:r>
          </w:p>
          <w:p w:rsidR="008061CB" w:rsidRPr="00D51585" w:rsidRDefault="008061CB" w:rsidP="00261E4D">
            <w:pPr>
              <w:ind w:firstLine="54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2)Непредставление необходимых документов или представление ненадлежащимобразов оформленных документов</w:t>
            </w:r>
          </w:p>
          <w:p w:rsidR="008C1CA4" w:rsidRPr="00BA5760" w:rsidRDefault="008C1CA4" w:rsidP="00BA5760">
            <w:pPr>
              <w:pStyle w:val="40"/>
              <w:shd w:val="clear" w:color="auto" w:fill="auto"/>
              <w:spacing w:after="244" w:line="2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85625E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85625E">
            <w:pPr>
              <w:pStyle w:val="40"/>
              <w:shd w:val="clear" w:color="auto" w:fill="auto"/>
              <w:spacing w:after="244" w:line="280" w:lineRule="exact"/>
            </w:pPr>
            <w: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77357" w:rsidRDefault="00BA5760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BA5760">
            <w:pPr>
              <w:pStyle w:val="40"/>
              <w:shd w:val="clear" w:color="auto" w:fill="auto"/>
              <w:spacing w:after="244" w:line="280" w:lineRule="exact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BA5760">
            <w:pPr>
              <w:pStyle w:val="40"/>
              <w:shd w:val="clear" w:color="auto" w:fill="auto"/>
              <w:spacing w:after="244" w:line="280" w:lineRule="exact"/>
            </w:pPr>
            <w: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0" w:rsidRPr="00BA5760" w:rsidRDefault="00BA5760" w:rsidP="00BA5760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1) лично;</w:t>
            </w:r>
          </w:p>
          <w:p w:rsidR="00BA5760" w:rsidRPr="00BA5760" w:rsidRDefault="00BA5760" w:rsidP="00BA5760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представителя;</w:t>
            </w:r>
          </w:p>
          <w:p w:rsidR="00BA5760" w:rsidRPr="00BA5760" w:rsidRDefault="00BA5760" w:rsidP="00BA5760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BA5760" w:rsidRDefault="00BA5760" w:rsidP="00BA5760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765308" w:rsidRPr="0068219F" w:rsidRDefault="00C831D9" w:rsidP="00BA5760">
            <w:pPr>
              <w:pStyle w:val="40"/>
              <w:shd w:val="clear" w:color="auto" w:fill="auto"/>
              <w:spacing w:after="244" w:line="280" w:lineRule="exact"/>
            </w:pPr>
            <w:r>
              <w:rPr>
                <w:color w:val="000000"/>
                <w:sz w:val="24"/>
                <w:szCs w:val="24"/>
              </w:rPr>
              <w:t>5) е</w:t>
            </w:r>
            <w:r w:rsidR="00BA5760" w:rsidRPr="00BA5760">
              <w:rPr>
                <w:color w:val="000000"/>
                <w:sz w:val="24"/>
                <w:szCs w:val="24"/>
              </w:rPr>
              <w:t>диный портал государственных услуг;                           6) на бумажном носителе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BA5760" w:rsidRDefault="00C831D9" w:rsidP="00C831D9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1) лично;</w:t>
            </w:r>
          </w:p>
          <w:p w:rsidR="00C831D9" w:rsidRPr="00BA5760" w:rsidRDefault="00C831D9" w:rsidP="00C831D9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представителя;</w:t>
            </w:r>
          </w:p>
          <w:p w:rsidR="00C831D9" w:rsidRPr="00BA5760" w:rsidRDefault="00C831D9" w:rsidP="00C831D9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C831D9" w:rsidRDefault="00C831D9" w:rsidP="00C831D9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AF0B21" w:rsidRPr="00765308" w:rsidRDefault="00C831D9" w:rsidP="00C831D9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color w:val="000000"/>
                <w:sz w:val="24"/>
                <w:szCs w:val="24"/>
              </w:rPr>
              <w:t>5) е</w:t>
            </w:r>
            <w:r w:rsidRPr="00BA5760">
              <w:rPr>
                <w:color w:val="000000"/>
                <w:sz w:val="24"/>
                <w:szCs w:val="24"/>
              </w:rPr>
              <w:t>диный портал государственных услуг;                           6) на бумажном носителе</w:t>
            </w:r>
          </w:p>
        </w:tc>
      </w:tr>
      <w:tr w:rsidR="00AF0B21" w:rsidRPr="0068219F" w:rsidTr="0068219F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D50717" w:rsidRDefault="00AF0B21" w:rsidP="00AF0B21">
            <w:pPr>
              <w:pStyle w:val="40"/>
              <w:shd w:val="clear" w:color="auto" w:fill="auto"/>
              <w:spacing w:after="244" w:line="280" w:lineRule="exact"/>
              <w:jc w:val="center"/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rPr>
          <w:sz w:val="28"/>
          <w:szCs w:val="28"/>
        </w:r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t>Раздел 3. «Сведения о заявителях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68219F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№</w:t>
            </w:r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Категории лиц, </w:t>
            </w:r>
          </w:p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имеющих право на получение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Наличие возможности подачи заявления на предоставление  «</w:t>
            </w:r>
            <w:proofErr w:type="spellStart"/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68219F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8</w:t>
            </w:r>
          </w:p>
        </w:tc>
      </w:tr>
      <w:tr w:rsidR="0052655B" w:rsidRPr="0068219F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D51585" w:rsidP="00765308">
            <w:pPr>
              <w:pStyle w:val="40"/>
              <w:numPr>
                <w:ilvl w:val="0"/>
                <w:numId w:val="3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52655B" w:rsidRPr="0068219F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7A2270">
            <w:pPr>
              <w:pStyle w:val="40"/>
              <w:shd w:val="clear" w:color="auto" w:fill="auto"/>
              <w:spacing w:after="244" w:line="280" w:lineRule="exact"/>
            </w:pPr>
            <w:r>
              <w:t>1.</w:t>
            </w:r>
          </w:p>
          <w:p w:rsidR="00C831D9" w:rsidRPr="0068219F" w:rsidRDefault="00C831D9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65308" w:rsidRDefault="00C831D9" w:rsidP="0076530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b w:val="0"/>
              </w:rPr>
              <w:t>Физические лица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AA362C" w:rsidP="00C831D9">
            <w:pPr>
              <w:pStyle w:val="40"/>
              <w:shd w:val="clear" w:color="auto" w:fill="auto"/>
              <w:spacing w:after="244" w:line="280" w:lineRule="exact"/>
            </w:pPr>
            <w:r>
              <w:t xml:space="preserve">Паспорт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31D9" w:rsidRDefault="00C831D9">
            <w:pPr>
              <w:pStyle w:val="4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831D9">
              <w:rPr>
                <w:color w:val="000000"/>
                <w:sz w:val="24"/>
                <w:szCs w:val="24"/>
              </w:rPr>
              <w:t>Постановление Правительства Российской Федерации от 08.07.1997 № 828</w:t>
            </w:r>
            <w:r w:rsidRPr="00C831D9">
              <w:rPr>
                <w:color w:val="000000"/>
                <w:sz w:val="24"/>
                <w:szCs w:val="24"/>
              </w:rPr>
              <w:br/>
              <w:t xml:space="preserve">«Об утверждении Положения о </w:t>
            </w:r>
            <w:r w:rsidRPr="00C831D9">
              <w:rPr>
                <w:color w:val="000000"/>
                <w:sz w:val="24"/>
                <w:szCs w:val="24"/>
              </w:rPr>
              <w:lastRenderedPageBreak/>
              <w:t>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Наличие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t>Физические лица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C831D9">
            <w:pPr>
              <w:pStyle w:val="40"/>
              <w:shd w:val="clear" w:color="auto" w:fill="auto"/>
              <w:spacing w:after="244" w:line="280" w:lineRule="exact"/>
            </w:pPr>
            <w:r>
              <w:t>Доверенность, паспорт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31D9" w:rsidRDefault="00C831D9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C831D9">
              <w:rPr>
                <w:color w:val="000000"/>
                <w:sz w:val="24"/>
                <w:szCs w:val="24"/>
              </w:rPr>
              <w:t>В соответствии с требованиями Гражданского кодекса Российской федерации (часть первая) от 30 ноября 1994 года № 51-</w:t>
            </w:r>
            <w:r w:rsidRPr="00C831D9">
              <w:rPr>
                <w:color w:val="000000"/>
                <w:sz w:val="24"/>
                <w:szCs w:val="24"/>
              </w:rPr>
              <w:lastRenderedPageBreak/>
              <w:t>ФЗ; в соответствии с требованиями основ законодательства Российской Федерации "О нотариате"                  от 11 февраля 1993 года № 4462-1</w:t>
            </w:r>
          </w:p>
        </w:tc>
      </w:tr>
      <w:tr w:rsidR="00C831D9" w:rsidRPr="0068219F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Default="00C831D9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Default="00C831D9" w:rsidP="0076530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b w:val="0"/>
              </w:rPr>
              <w:t>Юридические лица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Default="00E32A2D">
            <w:pPr>
              <w:pStyle w:val="40"/>
              <w:shd w:val="clear" w:color="auto" w:fill="auto"/>
              <w:spacing w:after="244" w:line="280" w:lineRule="exact"/>
            </w:pPr>
            <w:r>
              <w:t>Н</w:t>
            </w:r>
            <w:r w:rsidR="00C831D9">
              <w:t>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t>нет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t>наличие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t>Юридические лица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68219F" w:rsidRDefault="00C831D9">
            <w:pPr>
              <w:pStyle w:val="40"/>
              <w:shd w:val="clear" w:color="auto" w:fill="auto"/>
              <w:spacing w:after="244" w:line="280" w:lineRule="exact"/>
            </w:pPr>
            <w:r>
              <w:t xml:space="preserve">Доверенность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68219F" w:rsidRDefault="00C831D9">
            <w:pPr>
              <w:pStyle w:val="40"/>
              <w:shd w:val="clear" w:color="auto" w:fill="auto"/>
              <w:spacing w:after="244" w:line="280" w:lineRule="exact"/>
            </w:pPr>
            <w:r w:rsidRPr="00C831D9">
              <w:rPr>
                <w:color w:val="000000"/>
                <w:sz w:val="24"/>
                <w:szCs w:val="24"/>
              </w:rPr>
              <w:t>В соответствии с требованиями Гражданского кодекса Российской федерации (часть первая) от 30 ноября 1994 года № 51-ФЗ; в соответствии с требованиями основ законодательства Российской Федерации "О нотариате"                  от 11 февраля 1993 года № 4462-1</w:t>
            </w:r>
          </w:p>
        </w:tc>
      </w:tr>
      <w:tr w:rsidR="0052655B" w:rsidRPr="0068219F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765308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68219F">
        <w:lastRenderedPageBreak/>
        <w:t>Раздел 4. «Документы, предоставляемые заявителем для получения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64"/>
        <w:gridCol w:w="1383"/>
        <w:gridCol w:w="1870"/>
        <w:gridCol w:w="2182"/>
        <w:gridCol w:w="1984"/>
        <w:gridCol w:w="1962"/>
        <w:gridCol w:w="2093"/>
        <w:gridCol w:w="2726"/>
      </w:tblGrid>
      <w:tr w:rsidR="00261E4D" w:rsidRPr="0068219F" w:rsidTr="00D51585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№ </w:t>
            </w:r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/п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Категория документа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Условие </w:t>
            </w:r>
            <w:r w:rsidR="0052655B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предоставл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ения документа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Установленные требования к документу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Форма (шаблон) документа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Образец документа/заполнения документа</w:t>
            </w:r>
          </w:p>
        </w:tc>
      </w:tr>
      <w:tr w:rsidR="00261E4D" w:rsidRPr="0068219F" w:rsidTr="00D51585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8</w:t>
            </w:r>
          </w:p>
        </w:tc>
      </w:tr>
      <w:tr w:rsidR="0052655B" w:rsidRPr="0068219F" w:rsidTr="007A2270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7A2270" w:rsidRDefault="00D51585" w:rsidP="007A2270">
            <w:pPr>
              <w:pStyle w:val="4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261E4D" w:rsidRPr="0068219F" w:rsidTr="00D51585">
        <w:trPr>
          <w:trHeight w:val="690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C831D9" w:rsidP="00C831D9">
            <w:pPr>
              <w:pStyle w:val="40"/>
              <w:spacing w:after="0" w:line="240" w:lineRule="auto"/>
            </w:pPr>
            <w:r w:rsidRPr="00C831D9">
              <w:rPr>
                <w:b w:val="0"/>
                <w:bCs w:val="0"/>
              </w:rPr>
              <w:lastRenderedPageBreak/>
              <w:t>1.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 w:rsidP="00592873">
            <w:pPr>
              <w:pStyle w:val="40"/>
              <w:spacing w:after="184" w:line="280" w:lineRule="exact"/>
            </w:pPr>
            <w:r>
              <w:t>Заявление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 w:rsidP="007A2270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</w:rPr>
              <w:t>Заявление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 w:rsidP="00587738">
            <w:pPr>
              <w:pStyle w:val="40"/>
              <w:shd w:val="clear" w:color="auto" w:fill="auto"/>
              <w:spacing w:after="184" w:line="280" w:lineRule="exact"/>
            </w:pPr>
            <w:r>
              <w:t xml:space="preserve">Подлинник в одном экземпляре (для формирования дела)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>
            <w:pPr>
              <w:pStyle w:val="40"/>
              <w:shd w:val="clear" w:color="auto" w:fill="auto"/>
              <w:spacing w:after="184" w:line="280" w:lineRule="exact"/>
            </w:pPr>
            <w:r>
              <w:t>нет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155948">
            <w:pPr>
              <w:pStyle w:val="40"/>
              <w:shd w:val="clear" w:color="auto" w:fill="auto"/>
              <w:spacing w:after="184" w:line="280" w:lineRule="exact"/>
            </w:pPr>
            <w:r>
              <w:t>Свободная форма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155948">
            <w:pPr>
              <w:pStyle w:val="40"/>
              <w:shd w:val="clear" w:color="auto" w:fill="auto"/>
              <w:spacing w:after="184" w:line="280" w:lineRule="exact"/>
            </w:pPr>
            <w:r>
              <w:t>Приложение № 1 к технологической схеме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155948">
            <w:pPr>
              <w:pStyle w:val="40"/>
              <w:shd w:val="clear" w:color="auto" w:fill="auto"/>
              <w:spacing w:after="184" w:line="280" w:lineRule="exact"/>
            </w:pPr>
            <w:r>
              <w:t>Приложе</w:t>
            </w:r>
            <w:r w:rsidR="00460789">
              <w:t>ние № 2 к технологической схеме</w:t>
            </w:r>
          </w:p>
          <w:p w:rsidR="00C831D9" w:rsidRPr="0068219F" w:rsidRDefault="00C831D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52655B" w:rsidRPr="0068219F" w:rsidTr="007A2270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7A2270" w:rsidRDefault="0052655B" w:rsidP="00C34E0A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245BF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245BF"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245BF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40" w:type="dxa"/>
        <w:tblLook w:val="04A0"/>
      </w:tblPr>
      <w:tblGrid>
        <w:gridCol w:w="1645"/>
        <w:gridCol w:w="1413"/>
        <w:gridCol w:w="1646"/>
        <w:gridCol w:w="1631"/>
        <w:gridCol w:w="1631"/>
        <w:gridCol w:w="1840"/>
        <w:gridCol w:w="1646"/>
        <w:gridCol w:w="1646"/>
        <w:gridCol w:w="1646"/>
      </w:tblGrid>
      <w:tr w:rsidR="00B245BF" w:rsidRPr="00B245BF" w:rsidTr="001908D1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Наименование органа (организации), в адрес которог</w:t>
            </w:r>
            <w:proofErr w:type="gramStart"/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о(</w:t>
            </w:r>
            <w:proofErr w:type="gramEnd"/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ой) направляется межведомственный запрос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SID электронного сервиса</w:t>
            </w:r>
            <w:r w:rsidR="00521CAB"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Форма (шаблон) межведомственного запроса</w:t>
            </w:r>
            <w:r w:rsidR="00521CAB"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Образ</w:t>
            </w:r>
            <w:r w:rsidR="0052655B"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ц</w:t>
            </w: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ы</w:t>
            </w:r>
            <w:r w:rsidR="0052655B"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заполнения формы межведомственного запроса</w:t>
            </w:r>
            <w:r w:rsidRPr="00B245B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и ответа на межведомственный запрос</w:t>
            </w:r>
          </w:p>
        </w:tc>
      </w:tr>
      <w:tr w:rsidR="00B245BF" w:rsidRPr="00B245BF" w:rsidTr="001908D1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245BF">
              <w:t>9</w:t>
            </w:r>
          </w:p>
        </w:tc>
      </w:tr>
      <w:tr w:rsidR="00B245BF" w:rsidRPr="00B245BF" w:rsidTr="001908D1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245BF" w:rsidRDefault="00D51585" w:rsidP="00460789">
            <w:pPr>
              <w:pStyle w:val="40"/>
              <w:numPr>
                <w:ilvl w:val="0"/>
                <w:numId w:val="9"/>
              </w:numPr>
              <w:shd w:val="clear" w:color="auto" w:fill="auto"/>
              <w:spacing w:after="0" w:line="240" w:lineRule="auto"/>
              <w:jc w:val="center"/>
            </w:pPr>
            <w:r w:rsidRPr="00B245BF"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B245BF" w:rsidRPr="00B245BF" w:rsidTr="001908D1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 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 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 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245BF" w:rsidRDefault="00E32A2D">
            <w:pPr>
              <w:pStyle w:val="40"/>
              <w:shd w:val="clear" w:color="auto" w:fill="auto"/>
              <w:spacing w:after="0" w:line="240" w:lineRule="auto"/>
              <w:jc w:val="both"/>
            </w:pPr>
            <w:r w:rsidRPr="00B245BF">
              <w:t xml:space="preserve">      -</w:t>
            </w:r>
          </w:p>
        </w:tc>
      </w:tr>
      <w:tr w:rsidR="0052655B" w:rsidRPr="001908D1" w:rsidTr="001908D1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460789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  <w:bookmarkStart w:id="2" w:name="_GoBack"/>
      <w:bookmarkEnd w:id="2"/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t>Раздел 6. Результат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RPr="0068219F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№ </w:t>
            </w:r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Документ/документы</w:t>
            </w:r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,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являющи</w:t>
            </w:r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й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ся </w:t>
            </w:r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spellStart"/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иеся</w:t>
            </w:r>
            <w:proofErr w:type="spellEnd"/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)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Требования к документу/документам, являющ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емуся (</w:t>
            </w:r>
            <w:proofErr w:type="spell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ихся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)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Характеристика результата 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«</w:t>
            </w:r>
            <w:proofErr w:type="spell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»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положительный</w:t>
            </w:r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Форма документа/документов, являющ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егос</w:t>
            </w:r>
            <w:proofErr w:type="gram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я(</w:t>
            </w:r>
            <w:proofErr w:type="spellStart"/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ихся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)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Образ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ец документа/документов, являющего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ся 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spell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ихся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)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получения результата</w:t>
            </w:r>
          </w:p>
          <w:p w:rsidR="00E206B6" w:rsidRPr="0068219F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Срок хранения невостребованных заявителем результатов</w:t>
            </w:r>
          </w:p>
        </w:tc>
      </w:tr>
      <w:tr w:rsidR="0052655B" w:rsidRPr="0068219F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В МФЦ</w:t>
            </w:r>
          </w:p>
        </w:tc>
      </w:tr>
      <w:tr w:rsidR="0052655B" w:rsidRPr="0068219F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9</w:t>
            </w:r>
          </w:p>
        </w:tc>
      </w:tr>
      <w:tr w:rsidR="0052655B" w:rsidRPr="0068219F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D51585" w:rsidP="00D438B5">
            <w:pPr>
              <w:pStyle w:val="40"/>
              <w:numPr>
                <w:ilvl w:val="0"/>
                <w:numId w:val="10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52655B" w:rsidRPr="0068219F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1908D1">
            <w:pPr>
              <w:pStyle w:val="40"/>
              <w:shd w:val="clear" w:color="auto" w:fill="auto"/>
              <w:spacing w:after="0" w:line="240" w:lineRule="auto"/>
            </w:pPr>
            <w: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4B4FBC">
            <w:pPr>
              <w:pStyle w:val="4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4B4FBC">
              <w:rPr>
                <w:color w:val="000000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</w:t>
            </w:r>
            <w:r w:rsidRPr="004B4FBC">
              <w:rPr>
                <w:color w:val="000000"/>
                <w:sz w:val="24"/>
                <w:szCs w:val="24"/>
              </w:rPr>
              <w:lastRenderedPageBreak/>
              <w:t>расположенных на территории города Кузнецка Пензенской области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D438B5">
            <w:pPr>
              <w:pStyle w:val="4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4B4FBC">
              <w:rPr>
                <w:sz w:val="24"/>
                <w:szCs w:val="24"/>
              </w:rPr>
              <w:lastRenderedPageBreak/>
              <w:t>Требования не предусмотрены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B5" w:rsidRPr="00BA5760" w:rsidRDefault="00D438B5" w:rsidP="00D438B5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1) лично;</w:t>
            </w:r>
          </w:p>
          <w:p w:rsidR="00D438B5" w:rsidRPr="00BA5760" w:rsidRDefault="00D438B5" w:rsidP="00D438B5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представителя;</w:t>
            </w:r>
          </w:p>
          <w:p w:rsidR="00D438B5" w:rsidRPr="00BA5760" w:rsidRDefault="00D438B5" w:rsidP="00D438B5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D438B5" w:rsidRDefault="00D438B5" w:rsidP="00D438B5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52655B" w:rsidRPr="0068219F" w:rsidRDefault="00D438B5" w:rsidP="00D438B5">
            <w:pPr>
              <w:pStyle w:val="40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 xml:space="preserve">5) </w:t>
            </w:r>
            <w:r>
              <w:rPr>
                <w:color w:val="000000"/>
                <w:sz w:val="24"/>
                <w:szCs w:val="24"/>
              </w:rPr>
              <w:lastRenderedPageBreak/>
              <w:t>е</w:t>
            </w:r>
            <w:r w:rsidRPr="00BA5760">
              <w:rPr>
                <w:color w:val="000000"/>
                <w:sz w:val="24"/>
                <w:szCs w:val="24"/>
              </w:rPr>
              <w:t>диный портал государственных услуг;                           6) на бумажном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постоянно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постоянно</w:t>
            </w:r>
          </w:p>
        </w:tc>
      </w:tr>
    </w:tbl>
    <w:p w:rsidR="0052655B" w:rsidRPr="0068219F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Pr="0068219F" w:rsidRDefault="0052655B" w:rsidP="0052655B">
      <w:pPr>
        <w:rPr>
          <w:sz w:val="28"/>
          <w:szCs w:val="28"/>
        </w:rPr>
      </w:pPr>
    </w:p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lastRenderedPageBreak/>
        <w:t>Раздел 7. «Технологические процессы предоставления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/>
      </w:tblPr>
      <w:tblGrid>
        <w:gridCol w:w="617"/>
        <w:gridCol w:w="2281"/>
        <w:gridCol w:w="2130"/>
        <w:gridCol w:w="1720"/>
        <w:gridCol w:w="2407"/>
        <w:gridCol w:w="2609"/>
        <w:gridCol w:w="2066"/>
      </w:tblGrid>
      <w:tr w:rsidR="0052655B" w:rsidRPr="0068219F" w:rsidTr="004B4FB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184" w:line="280" w:lineRule="exact"/>
            </w:pPr>
            <w:r w:rsidRPr="0068219F">
              <w:t xml:space="preserve">№ </w:t>
            </w:r>
            <w:proofErr w:type="gramStart"/>
            <w:r w:rsidRPr="0068219F">
              <w:t>п</w:t>
            </w:r>
            <w:proofErr w:type="gramEnd"/>
            <w:r w:rsidRPr="0068219F">
              <w:t>/п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Наименование процедуры процесса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Особенности исполнения процедуры процесса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Сроки исполнения процедуры (процесса)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Исполнитель процедуры процесса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Ресурсы, необходимые для выполнения процедуры процесса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Формы документов, необходимые для выполнения процедуры процесса</w:t>
            </w:r>
          </w:p>
        </w:tc>
      </w:tr>
      <w:tr w:rsidR="0052655B" w:rsidRPr="0068219F" w:rsidTr="004B4FB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</w:tr>
      <w:tr w:rsidR="0052655B" w:rsidRPr="0068219F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D51585" w:rsidP="008137DF">
            <w:pPr>
              <w:pStyle w:val="40"/>
              <w:numPr>
                <w:ilvl w:val="0"/>
                <w:numId w:val="11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52655B" w:rsidRPr="0068219F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</w:p>
        </w:tc>
      </w:tr>
      <w:tr w:rsidR="0052655B" w:rsidRPr="0068219F" w:rsidTr="004B4FB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4B4F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B4FBC">
              <w:rPr>
                <w:color w:val="000000"/>
                <w:sz w:val="24"/>
                <w:szCs w:val="24"/>
              </w:rPr>
              <w:t>Поиск запрашиваемой информации, ее обработка и систематизация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4B4FBC" w:rsidP="004B4FBC">
            <w:pPr>
              <w:ind w:firstLine="708"/>
              <w:rPr>
                <w:rFonts w:ascii="Times New Roman" w:hAnsi="Times New Roman"/>
                <w:b/>
              </w:rPr>
            </w:pPr>
            <w:r w:rsidRPr="004B4FBC">
              <w:rPr>
                <w:rFonts w:ascii="Times New Roman" w:hAnsi="Times New Roman"/>
                <w:color w:val="000000"/>
              </w:rPr>
              <w:t>Работник, в обязанности которого входит принятие документов:</w:t>
            </w:r>
            <w:r w:rsidRPr="004B4FBC">
              <w:rPr>
                <w:rFonts w:ascii="Times New Roman" w:hAnsi="Times New Roman"/>
                <w:color w:val="000000"/>
              </w:rPr>
              <w:br/>
              <w:t xml:space="preserve">1) проверяет соответствие представленных документов требованиям; </w:t>
            </w:r>
            <w:r w:rsidRPr="004B4FBC">
              <w:rPr>
                <w:rFonts w:ascii="Times New Roman" w:hAnsi="Times New Roman"/>
                <w:color w:val="000000"/>
              </w:rPr>
              <w:br/>
              <w:t>2) регистрирует заявление в соответствии с установленными правилами делопроизводства;</w:t>
            </w:r>
            <w:r w:rsidRPr="004B4FBC">
              <w:rPr>
                <w:rFonts w:ascii="Times New Roman" w:hAnsi="Times New Roman"/>
                <w:color w:val="000000"/>
              </w:rPr>
              <w:br/>
              <w:t xml:space="preserve">3) сообщает Заявителю номер </w:t>
            </w:r>
            <w:r w:rsidRPr="004B4FBC">
              <w:rPr>
                <w:rFonts w:ascii="Times New Roman" w:hAnsi="Times New Roman"/>
                <w:color w:val="000000"/>
              </w:rPr>
              <w:lastRenderedPageBreak/>
              <w:t>и дату регистрации заявления (по требованию Заявителя).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4B4FB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b w:val="0"/>
                <w:sz w:val="24"/>
                <w:szCs w:val="24"/>
              </w:rPr>
              <w:t>и</w:t>
            </w:r>
            <w:proofErr w:type="gramEnd"/>
            <w:r>
              <w:rPr>
                <w:b w:val="0"/>
                <w:sz w:val="24"/>
                <w:szCs w:val="24"/>
              </w:rPr>
              <w:t xml:space="preserve"> приема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8137D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B4FBC">
              <w:rPr>
                <w:b w:val="0"/>
                <w:sz w:val="24"/>
                <w:szCs w:val="24"/>
              </w:rPr>
              <w:t>Управление образования города Кузнецка и образовательные организации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4B4FB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B4FBC">
              <w:rPr>
                <w:color w:val="000000"/>
                <w:sz w:val="24"/>
                <w:szCs w:val="24"/>
              </w:rPr>
              <w:t>Документационное обеспечение (форма заявления);               Технологическое обеспечение (наличие доступа к автоматизированным системам, наличие принтера)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4FBC" w:rsidRDefault="004B4FBC">
            <w:pPr>
              <w:pStyle w:val="40"/>
              <w:shd w:val="clear" w:color="auto" w:fill="auto"/>
              <w:spacing w:after="184" w:line="280" w:lineRule="exact"/>
              <w:rPr>
                <w:sz w:val="24"/>
                <w:szCs w:val="24"/>
              </w:rPr>
            </w:pPr>
            <w:r w:rsidRPr="004B4FBC">
              <w:rPr>
                <w:color w:val="000000"/>
                <w:sz w:val="24"/>
                <w:szCs w:val="24"/>
              </w:rPr>
              <w:t>Приложение № 1 и 3 к технологической схеме</w:t>
            </w:r>
          </w:p>
        </w:tc>
      </w:tr>
      <w:tr w:rsidR="008137DF" w:rsidRPr="0068219F" w:rsidTr="004B4FB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8137DF" w:rsidP="00485C0C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4B4FBC" w:rsidRDefault="004B4FBC" w:rsidP="004B4FBC">
            <w:pPr>
              <w:ind w:firstLine="708"/>
              <w:rPr>
                <w:rFonts w:ascii="Times New Roman" w:hAnsi="Times New Roman"/>
                <w:b/>
                <w:bCs/>
              </w:rPr>
            </w:pPr>
            <w:r w:rsidRPr="004B4FBC">
              <w:rPr>
                <w:rFonts w:ascii="Times New Roman" w:hAnsi="Times New Roman"/>
                <w:color w:val="000000"/>
              </w:rPr>
              <w:t>Подготовка заявителю результата в виде документированной информации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4B4FBC" w:rsidRDefault="004B4FBC" w:rsidP="004B4FBC">
            <w:pPr>
              <w:ind w:firstLine="708"/>
              <w:rPr>
                <w:rFonts w:ascii="Times New Roman" w:hAnsi="Times New Roman"/>
              </w:rPr>
            </w:pPr>
            <w:r w:rsidRPr="004B4FBC">
              <w:rPr>
                <w:rFonts w:ascii="Times New Roman" w:hAnsi="Times New Roman"/>
                <w:color w:val="000000"/>
              </w:rPr>
              <w:t>Работник, уполномоченный на рассмотрение обращения Заявителя:</w:t>
            </w:r>
            <w:r w:rsidRPr="004B4FBC">
              <w:rPr>
                <w:rFonts w:ascii="Times New Roman" w:hAnsi="Times New Roman"/>
                <w:color w:val="000000"/>
              </w:rPr>
              <w:br/>
              <w:t>1) устанавливает предмет обращения Заявителя;</w:t>
            </w:r>
            <w:r w:rsidRPr="004B4FBC">
              <w:rPr>
                <w:rFonts w:ascii="Times New Roman" w:hAnsi="Times New Roman"/>
                <w:color w:val="000000"/>
              </w:rPr>
              <w:br/>
              <w:t>2) проверяет наличие приложенных к заявлению документов;</w:t>
            </w:r>
            <w:r w:rsidRPr="004B4FBC">
              <w:rPr>
                <w:rFonts w:ascii="Times New Roman" w:hAnsi="Times New Roman"/>
                <w:color w:val="000000"/>
              </w:rPr>
              <w:br/>
              <w:t>3) устанавливает наличие полномочий по рассмотрению обращения Заявителя;</w:t>
            </w:r>
            <w:r w:rsidRPr="004B4FBC">
              <w:rPr>
                <w:rFonts w:ascii="Times New Roman" w:hAnsi="Times New Roman"/>
                <w:color w:val="000000"/>
              </w:rPr>
              <w:br/>
              <w:t xml:space="preserve">5) подготавливает и </w:t>
            </w:r>
            <w:r>
              <w:rPr>
                <w:rFonts w:ascii="Times New Roman" w:hAnsi="Times New Roman"/>
                <w:color w:val="000000"/>
              </w:rPr>
              <w:t>направляет Заявителю информацию</w:t>
            </w:r>
            <w:r w:rsidRPr="004B4FBC">
              <w:rPr>
                <w:rFonts w:ascii="Times New Roman" w:hAnsi="Times New Roman"/>
                <w:color w:val="000000"/>
              </w:rPr>
              <w:br/>
              <w:t xml:space="preserve">6) письменно сообщает Заявителю о результатах рассмотрения </w:t>
            </w:r>
            <w:r w:rsidRPr="004B4FBC">
              <w:rPr>
                <w:rFonts w:ascii="Times New Roman" w:hAnsi="Times New Roman"/>
                <w:color w:val="000000"/>
              </w:rPr>
              <w:lastRenderedPageBreak/>
              <w:t>заявления посредством направления мотивированного отказа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4B4FBC">
              <w:rPr>
                <w:rFonts w:ascii="Times New Roman" w:hAnsi="Times New Roman"/>
                <w:color w:val="000000"/>
              </w:rPr>
              <w:t xml:space="preserve"> а по почте</w:t>
            </w:r>
            <w:r w:rsidRPr="004B4FBC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4B4FBC" w:rsidRDefault="004B4FBC">
            <w:pPr>
              <w:pStyle w:val="40"/>
              <w:shd w:val="clear" w:color="auto" w:fill="auto"/>
              <w:spacing w:after="184" w:line="280" w:lineRule="exact"/>
            </w:pPr>
            <w:r>
              <w:lastRenderedPageBreak/>
              <w:t>В течение приема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485C0C">
            <w:pPr>
              <w:pStyle w:val="40"/>
              <w:shd w:val="clear" w:color="auto" w:fill="auto"/>
              <w:spacing w:after="184" w:line="280" w:lineRule="exact"/>
            </w:pPr>
            <w:r>
              <w:t>Управление образования города Кузнецка и образовательные организации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8137DF" w:rsidRDefault="00485C0C">
            <w:pPr>
              <w:pStyle w:val="40"/>
              <w:shd w:val="clear" w:color="auto" w:fill="auto"/>
              <w:spacing w:after="184" w:line="280" w:lineRule="exact"/>
              <w:rPr>
                <w:color w:val="000000"/>
                <w:sz w:val="24"/>
                <w:szCs w:val="24"/>
              </w:rPr>
            </w:pPr>
            <w:r w:rsidRPr="008137DF">
              <w:rPr>
                <w:color w:val="000000"/>
                <w:sz w:val="24"/>
                <w:szCs w:val="24"/>
              </w:rPr>
              <w:t>Технологическое обеспечение (наличие доступа к автоматизированным системам, наличие принтера)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4B4FBC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  <w:tr w:rsidR="00485C0C" w:rsidRPr="0068219F" w:rsidTr="004B4FB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85C0C" w:rsidP="00485C0C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lastRenderedPageBreak/>
              <w:t>3.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Pr="004B4FBC" w:rsidRDefault="004B4FBC" w:rsidP="004B4FBC">
            <w:pPr>
              <w:ind w:firstLine="708"/>
              <w:rPr>
                <w:rFonts w:ascii="Times New Roman" w:hAnsi="Times New Roman"/>
                <w:b/>
                <w:bCs/>
              </w:rPr>
            </w:pPr>
            <w:r w:rsidRPr="004B4FBC">
              <w:rPr>
                <w:rFonts w:ascii="Times New Roman" w:hAnsi="Times New Roman"/>
                <w:color w:val="000000"/>
              </w:rPr>
              <w:t>Направление заявителю результата в виде документированной информации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Pr="004B4FBC" w:rsidRDefault="004B4FBC" w:rsidP="00485C0C">
            <w:pPr>
              <w:ind w:firstLine="708"/>
              <w:rPr>
                <w:rFonts w:ascii="Times New Roman" w:hAnsi="Times New Roman"/>
              </w:rPr>
            </w:pPr>
            <w:r w:rsidRPr="004B4FBC">
              <w:rPr>
                <w:rFonts w:ascii="Times New Roman" w:hAnsi="Times New Roman"/>
                <w:color w:val="000000"/>
              </w:rPr>
              <w:t>Работник, ответственный за выдачу документов, в течение 15 минут с момента передачи решения о предоставлении либо об отказе в предоставлении муниципальной услуги направляет его Заявителю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B4FBC">
            <w:pPr>
              <w:pStyle w:val="40"/>
              <w:shd w:val="clear" w:color="auto" w:fill="auto"/>
              <w:spacing w:after="184" w:line="280" w:lineRule="exact"/>
            </w:pPr>
            <w:r>
              <w:t>В течение приема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85C0C">
            <w:pPr>
              <w:pStyle w:val="40"/>
              <w:shd w:val="clear" w:color="auto" w:fill="auto"/>
              <w:spacing w:after="184" w:line="280" w:lineRule="exact"/>
            </w:pPr>
            <w:r>
              <w:t>Управление образования города Кузнецка и образовательные организации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Pr="008137DF" w:rsidRDefault="00485C0C">
            <w:pPr>
              <w:pStyle w:val="40"/>
              <w:shd w:val="clear" w:color="auto" w:fill="auto"/>
              <w:spacing w:after="184" w:line="280" w:lineRule="exact"/>
              <w:rPr>
                <w:color w:val="000000"/>
                <w:sz w:val="24"/>
                <w:szCs w:val="24"/>
              </w:rPr>
            </w:pPr>
            <w:r w:rsidRPr="008137DF">
              <w:rPr>
                <w:color w:val="000000"/>
                <w:sz w:val="24"/>
                <w:szCs w:val="24"/>
              </w:rPr>
              <w:t>Технологическое обеспечение (наличие доступа к автоматизированным системам, наличие принтера)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85C0C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68219F" w:rsidRDefault="0052655B" w:rsidP="0052655B">
      <w:pPr>
        <w:rPr>
          <w:rFonts w:eastAsia="Times New Roman"/>
          <w:sz w:val="28"/>
          <w:szCs w:val="28"/>
        </w:r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t>Раздел 8. «Особенности предоставления «</w:t>
      </w:r>
      <w:proofErr w:type="spellStart"/>
      <w:r w:rsidRPr="0068219F">
        <w:t>подуслуги</w:t>
      </w:r>
      <w:proofErr w:type="spellEnd"/>
      <w:r w:rsidRPr="0068219F">
        <w:t>» в электронной форме»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/>
      </w:tblPr>
      <w:tblGrid>
        <w:gridCol w:w="2005"/>
        <w:gridCol w:w="2015"/>
        <w:gridCol w:w="2015"/>
        <w:gridCol w:w="2318"/>
        <w:gridCol w:w="2372"/>
        <w:gridCol w:w="2015"/>
        <w:gridCol w:w="2006"/>
      </w:tblGrid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формирования запроса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 и иных документов, необходимых для предоставления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оплаты государственной пошлины</w:t>
            </w:r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за предоставление «</w:t>
            </w:r>
            <w:proofErr w:type="spellStart"/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» и уплаты иных платежей,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взимаем</w:t>
            </w:r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ыхв соответствии с законодательством Российской Федерации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получения сведений о ходе выполнения запроса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подачи жалобы на нарушение порядка предоставления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</w:tr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</w:tr>
      <w:tr w:rsidR="00B76C0E" w:rsidRPr="0068219F" w:rsidTr="0068219F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D51585" w:rsidP="00530EEC">
            <w:pPr>
              <w:pStyle w:val="40"/>
              <w:numPr>
                <w:ilvl w:val="0"/>
                <w:numId w:val="12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города Кузнецка Пензенской области</w:t>
            </w:r>
          </w:p>
        </w:tc>
      </w:tr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530EEC" w:rsidRDefault="00530EE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530EEC">
              <w:rPr>
                <w:color w:val="000000"/>
                <w:sz w:val="24"/>
                <w:szCs w:val="24"/>
              </w:rPr>
              <w:t>Единый портал государственны</w:t>
            </w:r>
            <w:r w:rsidRPr="00530EEC">
              <w:rPr>
                <w:color w:val="000000"/>
                <w:sz w:val="24"/>
                <w:szCs w:val="24"/>
              </w:rPr>
              <w:lastRenderedPageBreak/>
              <w:t>х услуг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530EEC" w:rsidRDefault="00530EE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530EEC">
              <w:rPr>
                <w:color w:val="000000"/>
                <w:sz w:val="24"/>
                <w:szCs w:val="24"/>
              </w:rPr>
              <w:t xml:space="preserve">Не требуется предоставление </w:t>
            </w:r>
            <w:r w:rsidRPr="00530EEC">
              <w:rPr>
                <w:color w:val="000000"/>
                <w:sz w:val="24"/>
                <w:szCs w:val="24"/>
              </w:rPr>
              <w:lastRenderedPageBreak/>
              <w:t>заявителем документов на бумажном носителе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-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t>нет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530EEC" w:rsidRDefault="00530EE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530EEC">
              <w:rPr>
                <w:color w:val="000000"/>
                <w:sz w:val="24"/>
                <w:szCs w:val="24"/>
              </w:rPr>
              <w:t>Единый портал государственны</w:t>
            </w:r>
            <w:r w:rsidRPr="00530EEC">
              <w:rPr>
                <w:color w:val="000000"/>
                <w:sz w:val="24"/>
                <w:szCs w:val="24"/>
              </w:rPr>
              <w:lastRenderedPageBreak/>
              <w:t>х услуг</w:t>
            </w:r>
          </w:p>
        </w:tc>
      </w:tr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Pr="0068219F" w:rsidRDefault="0052655B" w:rsidP="0052655B">
      <w:pPr>
        <w:rPr>
          <w:rFonts w:eastAsia="Times New Roman"/>
          <w:sz w:val="28"/>
          <w:szCs w:val="28"/>
        </w:rPr>
      </w:pPr>
    </w:p>
    <w:p w:rsidR="0052655B" w:rsidRPr="0068219F" w:rsidRDefault="0052655B" w:rsidP="0052655B">
      <w:pPr>
        <w:rPr>
          <w:sz w:val="28"/>
          <w:szCs w:val="28"/>
        </w:rPr>
      </w:pPr>
    </w:p>
    <w:p w:rsidR="00661CD4" w:rsidRPr="0068219F" w:rsidRDefault="00661CD4">
      <w:pPr>
        <w:rPr>
          <w:sz w:val="28"/>
          <w:szCs w:val="28"/>
        </w:rPr>
      </w:pPr>
    </w:p>
    <w:sectPr w:rsidR="00661CD4" w:rsidRPr="0068219F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77A"/>
    <w:multiLevelType w:val="hybridMultilevel"/>
    <w:tmpl w:val="1A627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84749"/>
    <w:multiLevelType w:val="hybridMultilevel"/>
    <w:tmpl w:val="80F82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C652D"/>
    <w:multiLevelType w:val="hybridMultilevel"/>
    <w:tmpl w:val="18AC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10041"/>
    <w:multiLevelType w:val="hybridMultilevel"/>
    <w:tmpl w:val="A2366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D49B4"/>
    <w:multiLevelType w:val="hybridMultilevel"/>
    <w:tmpl w:val="50E02E72"/>
    <w:lvl w:ilvl="0" w:tplc="42366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F6326C"/>
    <w:multiLevelType w:val="hybridMultilevel"/>
    <w:tmpl w:val="95DED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25071"/>
    <w:multiLevelType w:val="hybridMultilevel"/>
    <w:tmpl w:val="69182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F3E1B"/>
    <w:multiLevelType w:val="hybridMultilevel"/>
    <w:tmpl w:val="65A6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D2CF1"/>
    <w:multiLevelType w:val="hybridMultilevel"/>
    <w:tmpl w:val="1ED40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368"/>
    <w:multiLevelType w:val="hybridMultilevel"/>
    <w:tmpl w:val="26EE0078"/>
    <w:lvl w:ilvl="0" w:tplc="F9A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BC05F1"/>
    <w:multiLevelType w:val="hybridMultilevel"/>
    <w:tmpl w:val="2AA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2655B"/>
    <w:rsid w:val="00041D9B"/>
    <w:rsid w:val="00045308"/>
    <w:rsid w:val="00087425"/>
    <w:rsid w:val="000D652D"/>
    <w:rsid w:val="00155948"/>
    <w:rsid w:val="00165DC1"/>
    <w:rsid w:val="001908D1"/>
    <w:rsid w:val="001A56E3"/>
    <w:rsid w:val="00211FA9"/>
    <w:rsid w:val="00261E4D"/>
    <w:rsid w:val="00273BD9"/>
    <w:rsid w:val="003A2B35"/>
    <w:rsid w:val="00460789"/>
    <w:rsid w:val="00484F7B"/>
    <w:rsid w:val="00485C0C"/>
    <w:rsid w:val="004B4FBC"/>
    <w:rsid w:val="00521CAB"/>
    <w:rsid w:val="0052655B"/>
    <w:rsid w:val="00530EEC"/>
    <w:rsid w:val="00566DAD"/>
    <w:rsid w:val="00587738"/>
    <w:rsid w:val="00592873"/>
    <w:rsid w:val="005D19DB"/>
    <w:rsid w:val="005F1E39"/>
    <w:rsid w:val="00644ED1"/>
    <w:rsid w:val="00661CD4"/>
    <w:rsid w:val="00674694"/>
    <w:rsid w:val="00677357"/>
    <w:rsid w:val="0068219F"/>
    <w:rsid w:val="00765308"/>
    <w:rsid w:val="007A2270"/>
    <w:rsid w:val="00803733"/>
    <w:rsid w:val="008061CB"/>
    <w:rsid w:val="008137DF"/>
    <w:rsid w:val="0085625E"/>
    <w:rsid w:val="008C1CA4"/>
    <w:rsid w:val="00A57FE0"/>
    <w:rsid w:val="00A74DBE"/>
    <w:rsid w:val="00AA362C"/>
    <w:rsid w:val="00AF0B21"/>
    <w:rsid w:val="00B245BF"/>
    <w:rsid w:val="00B76C0E"/>
    <w:rsid w:val="00BA5760"/>
    <w:rsid w:val="00C34E0A"/>
    <w:rsid w:val="00C379F7"/>
    <w:rsid w:val="00C831D9"/>
    <w:rsid w:val="00C96778"/>
    <w:rsid w:val="00D11F04"/>
    <w:rsid w:val="00D438B5"/>
    <w:rsid w:val="00D50717"/>
    <w:rsid w:val="00D51585"/>
    <w:rsid w:val="00E04AB7"/>
    <w:rsid w:val="00E206B6"/>
    <w:rsid w:val="00E32A2D"/>
    <w:rsid w:val="00E44ADC"/>
    <w:rsid w:val="00F94336"/>
    <w:rsid w:val="00FA3C1C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62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BA57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A576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6</cp:revision>
  <dcterms:created xsi:type="dcterms:W3CDTF">2016-12-16T10:46:00Z</dcterms:created>
  <dcterms:modified xsi:type="dcterms:W3CDTF">2017-10-16T13:42:00Z</dcterms:modified>
</cp:coreProperties>
</file>